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0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500"/>
        <w:gridCol w:w="880"/>
        <w:gridCol w:w="5120"/>
        <w:gridCol w:w="1000"/>
        <w:gridCol w:w="1480"/>
        <w:gridCol w:w="1440"/>
        <w:gridCol w:w="20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0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新宋体" w:hAnsi="新宋体" w:eastAsia="新宋体"/>
                <w:bCs w:val="0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bCs w:val="0"/>
                <w:sz w:val="32"/>
                <w:szCs w:val="32"/>
              </w:rPr>
              <w:t>附件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bCs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全区20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年工业行业淘汰落后产能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eastAsia="zh-CN"/>
              </w:rPr>
              <w:t>企业名单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0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Cs w:val="0"/>
                <w:sz w:val="20"/>
                <w:szCs w:val="20"/>
                <w:lang w:val="en-US" w:eastAsia="zh-CN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hint="eastAsia"/>
                <w:bCs w:val="0"/>
                <w:sz w:val="20"/>
                <w:szCs w:val="20"/>
              </w:rPr>
              <w:t>单位:万吨</w:t>
            </w:r>
            <w:r>
              <w:rPr>
                <w:rFonts w:hint="eastAsia"/>
                <w:bCs w:val="0"/>
                <w:sz w:val="20"/>
                <w:szCs w:val="20"/>
                <w:lang w:eastAsia="zh-CN"/>
              </w:rPr>
              <w:t>或万块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sz w:val="20"/>
                <w:szCs w:val="20"/>
              </w:rPr>
              <w:t>企业名称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sz w:val="20"/>
                <w:szCs w:val="20"/>
              </w:rPr>
              <w:t>所在市</w:t>
            </w:r>
          </w:p>
        </w:tc>
        <w:tc>
          <w:tcPr>
            <w:tcW w:w="5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sz w:val="20"/>
                <w:szCs w:val="20"/>
              </w:rPr>
              <w:t>淘汰生产线（设备）型号及数量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计划淘汰落后产能 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sz w:val="20"/>
                <w:szCs w:val="20"/>
              </w:rPr>
              <w:t>淘汰类别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sz w:val="20"/>
                <w:szCs w:val="20"/>
              </w:rPr>
              <w:t>淘汰时间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sz w:val="20"/>
                <w:szCs w:val="20"/>
              </w:rPr>
              <w:t>铁合金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b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sz w:val="20"/>
                <w:szCs w:val="20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Cs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/>
                <w:bCs/>
                <w:sz w:val="20"/>
                <w:szCs w:val="20"/>
                <w:lang w:val="en-US" w:eastAsia="zh-CN"/>
              </w:rPr>
              <w:t>广西铁合金有限责任公司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Cs/>
                <w:sz w:val="20"/>
                <w:szCs w:val="20"/>
                <w:lang w:eastAsia="zh-CN"/>
              </w:rPr>
              <w:t>来宾</w:t>
            </w:r>
            <w:r>
              <w:rPr>
                <w:rFonts w:hint="eastAsia"/>
                <w:bCs/>
                <w:sz w:val="20"/>
                <w:szCs w:val="20"/>
              </w:rPr>
              <w:t>市</w:t>
            </w:r>
          </w:p>
        </w:tc>
        <w:tc>
          <w:tcPr>
            <w:tcW w:w="5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6300KVA矿热炉2台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仿宋_GB2312" w:hAnsi="仿宋_GB2312" w:cs="仿宋_GB2312"/>
                <w:b w:val="0"/>
                <w:bCs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/>
                <w:bCs w:val="0"/>
                <w:sz w:val="20"/>
                <w:szCs w:val="20"/>
              </w:rPr>
            </w:pPr>
            <w:r>
              <w:rPr>
                <w:rFonts w:hint="eastAsia"/>
                <w:bCs w:val="0"/>
                <w:sz w:val="20"/>
                <w:szCs w:val="20"/>
              </w:rPr>
              <w:t>现有目录界定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Cs w:val="0"/>
                <w:sz w:val="20"/>
                <w:szCs w:val="20"/>
              </w:rPr>
              <w:t>的落后产能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Cs/>
                <w:sz w:val="20"/>
                <w:szCs w:val="20"/>
              </w:rPr>
              <w:t>20</w:t>
            </w: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/>
                <w:bCs/>
                <w:sz w:val="20"/>
                <w:szCs w:val="20"/>
              </w:rPr>
              <w:t>年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 w:val="0"/>
                <w:sz w:val="20"/>
                <w:szCs w:val="20"/>
              </w:rPr>
              <w:t>　</w:t>
            </w:r>
            <w:r>
              <w:rPr>
                <w:rFonts w:hint="eastAsia"/>
                <w:bCs w:val="0"/>
                <w:sz w:val="20"/>
                <w:szCs w:val="20"/>
                <w:lang w:val="en-US" w:eastAsia="zh-CN"/>
              </w:rPr>
              <w:t>103#炉、104#炉</w:t>
            </w:r>
          </w:p>
          <w:p>
            <w:pPr>
              <w:widowControl/>
              <w:spacing w:line="240" w:lineRule="exact"/>
              <w:jc w:val="center"/>
              <w:rPr>
                <w:rFonts w:hint="eastAsia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 w:val="0"/>
                <w:sz w:val="20"/>
                <w:szCs w:val="20"/>
                <w:lang w:val="en-US" w:eastAsia="zh-CN"/>
              </w:rPr>
              <w:t>通过验收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砖瓦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Cs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lang w:val="en-US" w:eastAsia="zh-CN"/>
              </w:rPr>
              <w:t>120720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sz w:val="20"/>
                <w:szCs w:val="20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rPr>
                <w:rFonts w:ascii="宋体" w:hAnsi="宋体" w:cs="宋体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Cs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Cs w:val="0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灵山县那隆镇六兴空心砖厂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Cs w:val="0"/>
                <w:sz w:val="20"/>
                <w:szCs w:val="20"/>
                <w:lang w:eastAsia="zh-CN"/>
              </w:rPr>
              <w:t>钦州</w:t>
            </w:r>
            <w:r>
              <w:rPr>
                <w:rFonts w:hint="eastAsia"/>
                <w:bCs w:val="0"/>
                <w:sz w:val="20"/>
                <w:szCs w:val="20"/>
              </w:rPr>
              <w:t>市</w:t>
            </w:r>
          </w:p>
        </w:tc>
        <w:tc>
          <w:tcPr>
            <w:tcW w:w="5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Cs/>
                <w:sz w:val="20"/>
                <w:szCs w:val="20"/>
                <w:lang w:eastAsia="zh-CN"/>
              </w:rPr>
              <w:t>焙（煅）烧炉（窑）一条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Cs w:val="0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bCs w:val="0"/>
                <w:sz w:val="20"/>
                <w:szCs w:val="20"/>
                <w:lang w:val="en-US" w:eastAsia="zh-CN"/>
              </w:rPr>
              <w:t>3000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现有目录界定的落后产能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Cs w:val="0"/>
                <w:sz w:val="20"/>
                <w:szCs w:val="20"/>
              </w:rPr>
              <w:t>20</w:t>
            </w:r>
            <w:r>
              <w:rPr>
                <w:rFonts w:hint="eastAsia"/>
                <w:bCs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/>
                <w:bCs w:val="0"/>
                <w:sz w:val="20"/>
                <w:szCs w:val="20"/>
              </w:rPr>
              <w:t>年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Cs w:val="0"/>
                <w:sz w:val="20"/>
                <w:szCs w:val="20"/>
                <w:lang w:val="en-US" w:eastAsia="zh-CN"/>
              </w:rPr>
              <w:t>通过验收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Cs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灵山县陆屋镇聚福砖厂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Cs w:val="0"/>
                <w:sz w:val="20"/>
                <w:szCs w:val="20"/>
                <w:lang w:eastAsia="zh-CN"/>
              </w:rPr>
              <w:t>钦州市</w:t>
            </w:r>
          </w:p>
        </w:tc>
        <w:tc>
          <w:tcPr>
            <w:tcW w:w="5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Cs/>
                <w:sz w:val="20"/>
                <w:szCs w:val="20"/>
                <w:lang w:eastAsia="zh-CN"/>
              </w:rPr>
              <w:t>焙（煅）烧炉（窑）一条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bCs w:val="0"/>
                <w:sz w:val="20"/>
                <w:szCs w:val="20"/>
                <w:lang w:val="en-US" w:eastAsia="zh-CN"/>
              </w:rPr>
              <w:t>3000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现有目录界定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Cs/>
                <w:sz w:val="20"/>
                <w:szCs w:val="20"/>
              </w:rPr>
              <w:t>的落后产能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2020</w:t>
            </w:r>
            <w:r>
              <w:rPr>
                <w:rFonts w:hint="eastAsia"/>
                <w:bCs/>
                <w:sz w:val="20"/>
                <w:szCs w:val="20"/>
              </w:rPr>
              <w:t>年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Cs w:val="0"/>
                <w:sz w:val="20"/>
                <w:szCs w:val="20"/>
                <w:lang w:val="en-US" w:eastAsia="zh-CN"/>
              </w:rPr>
              <w:t>通过验收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Cs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灵山县广江空心砖有限公司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Cs w:val="0"/>
                <w:sz w:val="20"/>
                <w:szCs w:val="20"/>
                <w:lang w:eastAsia="zh-CN"/>
              </w:rPr>
              <w:t>钦州市</w:t>
            </w:r>
          </w:p>
        </w:tc>
        <w:tc>
          <w:tcPr>
            <w:tcW w:w="5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Cs/>
                <w:sz w:val="20"/>
                <w:szCs w:val="20"/>
                <w:lang w:eastAsia="zh-CN"/>
              </w:rPr>
              <w:t>焙（煅）烧炉（窑）一条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bCs w:val="0"/>
                <w:sz w:val="20"/>
                <w:szCs w:val="20"/>
                <w:lang w:val="en-US" w:eastAsia="zh-CN"/>
              </w:rPr>
              <w:t>3000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现有目录界定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Cs/>
                <w:sz w:val="20"/>
                <w:szCs w:val="20"/>
              </w:rPr>
              <w:t>的落后产能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2020</w:t>
            </w:r>
            <w:r>
              <w:rPr>
                <w:rFonts w:hint="eastAsia"/>
                <w:bCs/>
                <w:sz w:val="20"/>
                <w:szCs w:val="20"/>
              </w:rPr>
              <w:t>年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Cs w:val="0"/>
                <w:sz w:val="20"/>
                <w:szCs w:val="20"/>
                <w:lang w:val="en-US" w:eastAsia="zh-CN"/>
              </w:rPr>
              <w:t>通过验收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Cs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灵山县那隆联兴页岩空心砖有限公司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Cs w:val="0"/>
                <w:sz w:val="20"/>
                <w:szCs w:val="20"/>
                <w:lang w:eastAsia="zh-CN"/>
              </w:rPr>
              <w:t>钦州市</w:t>
            </w:r>
          </w:p>
        </w:tc>
        <w:tc>
          <w:tcPr>
            <w:tcW w:w="5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Cs/>
                <w:sz w:val="20"/>
                <w:szCs w:val="20"/>
                <w:lang w:eastAsia="zh-CN"/>
              </w:rPr>
              <w:t>焙（煅）烧炉（窑）一条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bCs w:val="0"/>
                <w:sz w:val="20"/>
                <w:szCs w:val="20"/>
                <w:lang w:val="en-US" w:eastAsia="zh-CN"/>
              </w:rPr>
              <w:t>3000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现有目录界定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Cs/>
                <w:sz w:val="20"/>
                <w:szCs w:val="20"/>
              </w:rPr>
              <w:t>的落后产能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2020</w:t>
            </w:r>
            <w:r>
              <w:rPr>
                <w:rFonts w:hint="eastAsia"/>
                <w:bCs/>
                <w:sz w:val="20"/>
                <w:szCs w:val="20"/>
              </w:rPr>
              <w:t>年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Cs w:val="0"/>
                <w:sz w:val="20"/>
                <w:szCs w:val="20"/>
                <w:lang w:val="en-US" w:eastAsia="zh-CN"/>
              </w:rPr>
              <w:t>通过验收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Cs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钦州市青塘十六砖厂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Cs w:val="0"/>
                <w:sz w:val="20"/>
                <w:szCs w:val="20"/>
                <w:lang w:eastAsia="zh-CN"/>
              </w:rPr>
              <w:t>钦州市</w:t>
            </w:r>
          </w:p>
        </w:tc>
        <w:tc>
          <w:tcPr>
            <w:tcW w:w="5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Cs/>
                <w:sz w:val="20"/>
                <w:szCs w:val="20"/>
                <w:lang w:eastAsia="zh-CN"/>
              </w:rPr>
              <w:t>焙（煅）烧炉（窑）一条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bCs w:val="0"/>
                <w:sz w:val="20"/>
                <w:szCs w:val="20"/>
                <w:lang w:val="en-US" w:eastAsia="zh-CN"/>
              </w:rPr>
              <w:t>720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现有目录界定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Cs/>
                <w:sz w:val="20"/>
                <w:szCs w:val="20"/>
              </w:rPr>
              <w:t>的落后产能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2020</w:t>
            </w:r>
            <w:r>
              <w:rPr>
                <w:rFonts w:hint="eastAsia"/>
                <w:bCs/>
                <w:sz w:val="20"/>
                <w:szCs w:val="20"/>
              </w:rPr>
              <w:t>年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Cs w:val="0"/>
                <w:sz w:val="20"/>
                <w:szCs w:val="20"/>
                <w:lang w:val="en-US" w:eastAsia="zh-CN"/>
              </w:rPr>
              <w:t>通过验收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E9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宋体" w:hAnsi="宋体" w:eastAsia="宋体" w:cs="宋体"/>
      <w:bCs/>
      <w:sz w:val="24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Times New Roman" w:hAnsi="Times New Roman" w:eastAsia="仿宋_GB2312" w:cs="Times New Roman"/>
      <w:kern w:val="2"/>
      <w:sz w:val="32"/>
      <w:szCs w:val="21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"/>
    <w:basedOn w:val="1"/>
    <w:link w:val="3"/>
    <w:qFormat/>
    <w:uiPriority w:val="0"/>
    <w:rPr>
      <w:rFonts w:ascii="Times New Roman" w:hAnsi="Times New Roman" w:eastAsia="仿宋_GB2312" w:cs="Times New Roman"/>
      <w:bCs w:val="0"/>
      <w:kern w:val="2"/>
      <w:sz w:val="32"/>
      <w:szCs w:val="21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龙晗</cp:lastModifiedBy>
  <dcterms:modified xsi:type="dcterms:W3CDTF">2021-01-06T03:34:44Z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