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53" w:rsidRPr="00DE2D76" w:rsidRDefault="001F0453" w:rsidP="001F0453">
      <w:pPr>
        <w:rPr>
          <w:rFonts w:ascii="黑体" w:eastAsia="黑体" w:hAnsi="黑体" w:cs="黑体"/>
          <w:snapToGrid w:val="0"/>
          <w:kern w:val="0"/>
          <w:sz w:val="32"/>
          <w:szCs w:val="32"/>
        </w:rPr>
      </w:pPr>
      <w:bookmarkStart w:id="0" w:name="OLE_LINK1"/>
      <w:r w:rsidRPr="00DE2D76"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2</w:t>
      </w:r>
    </w:p>
    <w:p w:rsidR="001F0453" w:rsidRPr="00DE2D76" w:rsidRDefault="001F0453" w:rsidP="001F0453">
      <w:pPr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782134" w:rsidRDefault="00C61248">
      <w:pPr>
        <w:jc w:val="center"/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X</w:t>
      </w:r>
      <w:r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  <w:t>X</w:t>
      </w:r>
      <w:r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行业工业互联网平台</w:t>
      </w:r>
    </w:p>
    <w:p w:rsidR="00782134" w:rsidRDefault="00C61248">
      <w:pPr>
        <w:jc w:val="center"/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建设和推广方案</w:t>
      </w:r>
      <w:bookmarkEnd w:id="0"/>
    </w:p>
    <w:p w:rsidR="00782134" w:rsidRDefault="00782134">
      <w:pPr>
        <w:rPr>
          <w:rFonts w:ascii="仿宋_GB2312" w:eastAsia="仿宋_GB2312"/>
          <w:sz w:val="32"/>
        </w:rPr>
      </w:pPr>
    </w:p>
    <w:p w:rsidR="00782134" w:rsidRDefault="00C61248">
      <w:pPr>
        <w:rPr>
          <w:rFonts w:ascii="黑体" w:eastAsia="黑体" w:hAnsi="黑体"/>
          <w:sz w:val="32"/>
        </w:rPr>
      </w:pPr>
      <w:bookmarkStart w:id="1" w:name="_Toc64710548"/>
      <w:r>
        <w:rPr>
          <w:rFonts w:ascii="黑体" w:eastAsia="黑体" w:hAnsi="黑体" w:hint="eastAsia"/>
          <w:sz w:val="32"/>
        </w:rPr>
        <w:t>一、行业发展现状</w:t>
      </w:r>
      <w:bookmarkEnd w:id="1"/>
      <w:r>
        <w:rPr>
          <w:rFonts w:ascii="黑体" w:eastAsia="黑体" w:hAnsi="黑体" w:hint="eastAsia"/>
          <w:sz w:val="32"/>
        </w:rPr>
        <w:t>分析</w:t>
      </w:r>
    </w:p>
    <w:p w:rsidR="00782134" w:rsidRPr="00234DCA" w:rsidRDefault="00C61248" w:rsidP="00234DCA">
      <w:pPr>
        <w:rPr>
          <w:rFonts w:ascii="黑体" w:eastAsia="黑体" w:hAnsi="黑体"/>
          <w:sz w:val="32"/>
        </w:rPr>
      </w:pPr>
      <w:bookmarkStart w:id="2" w:name="_Toc64710551"/>
      <w:r w:rsidRPr="00234DCA">
        <w:rPr>
          <w:rFonts w:ascii="黑体" w:eastAsia="黑体" w:hAnsi="黑体" w:hint="eastAsia"/>
          <w:sz w:val="32"/>
        </w:rPr>
        <w:t>二、平台建设总体目标</w:t>
      </w:r>
    </w:p>
    <w:p w:rsidR="00782134" w:rsidRDefault="00C61248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三、平台建设</w:t>
      </w:r>
      <w:bookmarkEnd w:id="2"/>
      <w:r>
        <w:rPr>
          <w:rFonts w:ascii="黑体" w:eastAsia="黑体" w:hAnsi="黑体" w:hint="eastAsia"/>
          <w:sz w:val="32"/>
        </w:rPr>
        <w:t>主要</w:t>
      </w:r>
      <w:bookmarkStart w:id="3" w:name="_GoBack"/>
      <w:bookmarkEnd w:id="3"/>
      <w:r>
        <w:rPr>
          <w:rFonts w:ascii="黑体" w:eastAsia="黑体" w:hAnsi="黑体" w:hint="eastAsia"/>
          <w:sz w:val="32"/>
        </w:rPr>
        <w:t>任务</w:t>
      </w:r>
    </w:p>
    <w:p w:rsidR="00782134" w:rsidRDefault="00C61248">
      <w:pPr>
        <w:rPr>
          <w:rFonts w:ascii="仿宋_GB2312" w:eastAsia="仿宋_GB2312"/>
          <w:sz w:val="32"/>
        </w:rPr>
      </w:pPr>
      <w:bookmarkStart w:id="4" w:name="_Toc64710552"/>
      <w:r>
        <w:rPr>
          <w:rFonts w:ascii="仿宋_GB2312" w:eastAsia="仿宋_GB2312" w:hint="eastAsia"/>
          <w:sz w:val="32"/>
        </w:rPr>
        <w:t>（一）</w:t>
      </w:r>
      <w:bookmarkEnd w:id="4"/>
      <w:r>
        <w:rPr>
          <w:rFonts w:ascii="仿宋_GB2312" w:eastAsia="仿宋_GB2312" w:hint="eastAsia"/>
          <w:sz w:val="32"/>
        </w:rPr>
        <w:t>总体思路</w:t>
      </w:r>
    </w:p>
    <w:p w:rsidR="00782134" w:rsidRDefault="00C61248">
      <w:pPr>
        <w:rPr>
          <w:rFonts w:ascii="仿宋_GB2312" w:eastAsia="仿宋_GB2312"/>
          <w:sz w:val="32"/>
        </w:rPr>
      </w:pPr>
      <w:bookmarkStart w:id="5" w:name="_Toc64710553"/>
      <w:bookmarkStart w:id="6" w:name="OLE_LINK15"/>
      <w:r>
        <w:rPr>
          <w:rFonts w:ascii="仿宋_GB2312" w:eastAsia="仿宋_GB2312" w:hint="eastAsia"/>
          <w:sz w:val="32"/>
        </w:rPr>
        <w:t>（二）</w:t>
      </w:r>
      <w:bookmarkEnd w:id="5"/>
      <w:r>
        <w:rPr>
          <w:rFonts w:ascii="仿宋_GB2312" w:eastAsia="仿宋_GB2312" w:hint="eastAsia"/>
          <w:sz w:val="32"/>
        </w:rPr>
        <w:t>主要任务（解决问题）</w:t>
      </w:r>
    </w:p>
    <w:p w:rsidR="00782134" w:rsidRDefault="00C61248">
      <w:pPr>
        <w:rPr>
          <w:rFonts w:ascii="仿宋_GB2312" w:eastAsia="仿宋_GB2312"/>
          <w:sz w:val="32"/>
        </w:rPr>
      </w:pPr>
      <w:bookmarkStart w:id="7" w:name="_Toc64710554"/>
      <w:bookmarkStart w:id="8" w:name="OLE_LINK3"/>
      <w:bookmarkEnd w:id="6"/>
      <w:r>
        <w:rPr>
          <w:rFonts w:ascii="仿宋_GB2312" w:eastAsia="仿宋_GB2312" w:hint="eastAsia"/>
          <w:sz w:val="32"/>
        </w:rPr>
        <w:t>（三）平台技术方案</w:t>
      </w:r>
      <w:bookmarkEnd w:id="7"/>
    </w:p>
    <w:p w:rsidR="00782134" w:rsidRDefault="00C61248">
      <w:pPr>
        <w:rPr>
          <w:rFonts w:ascii="黑体" w:eastAsia="黑体" w:hAnsi="黑体"/>
          <w:sz w:val="32"/>
        </w:rPr>
      </w:pPr>
      <w:bookmarkStart w:id="9" w:name="_Toc64710555"/>
      <w:bookmarkEnd w:id="8"/>
      <w:r>
        <w:rPr>
          <w:rFonts w:ascii="黑体" w:eastAsia="黑体" w:hAnsi="黑体" w:hint="eastAsia"/>
          <w:sz w:val="32"/>
        </w:rPr>
        <w:t>四、推广方案</w:t>
      </w:r>
      <w:bookmarkEnd w:id="9"/>
    </w:p>
    <w:p w:rsidR="00782134" w:rsidRDefault="00C61248">
      <w:pPr>
        <w:rPr>
          <w:rFonts w:ascii="仿宋_GB2312" w:eastAsia="仿宋_GB2312"/>
          <w:sz w:val="32"/>
        </w:rPr>
      </w:pPr>
      <w:bookmarkStart w:id="10" w:name="_Toc64710556"/>
      <w:r>
        <w:rPr>
          <w:rFonts w:ascii="仿宋_GB2312" w:eastAsia="仿宋_GB2312" w:hint="eastAsia"/>
          <w:sz w:val="32"/>
        </w:rPr>
        <w:t>（一）第一阶段：……</w:t>
      </w:r>
      <w:bookmarkEnd w:id="10"/>
    </w:p>
    <w:p w:rsidR="00782134" w:rsidRDefault="00C61248">
      <w:pPr>
        <w:rPr>
          <w:rFonts w:ascii="仿宋_GB2312" w:eastAsia="仿宋_GB2312" w:hAnsiTheme="majorHAnsi" w:cstheme="majorBidi"/>
          <w:sz w:val="48"/>
          <w:szCs w:val="32"/>
        </w:rPr>
      </w:pPr>
      <w:bookmarkStart w:id="11" w:name="_Toc64710557"/>
      <w:r>
        <w:rPr>
          <w:rFonts w:ascii="仿宋_GB2312" w:eastAsia="仿宋_GB2312" w:hint="eastAsia"/>
          <w:sz w:val="32"/>
        </w:rPr>
        <w:t>（二）第二阶段：……</w:t>
      </w:r>
      <w:bookmarkEnd w:id="11"/>
    </w:p>
    <w:p w:rsidR="00782134" w:rsidRDefault="00C61248">
      <w:pPr>
        <w:rPr>
          <w:rFonts w:ascii="仿宋_GB2312" w:eastAsia="仿宋_GB2312"/>
          <w:sz w:val="32"/>
        </w:rPr>
      </w:pPr>
      <w:bookmarkStart w:id="12" w:name="_Toc64710558"/>
      <w:r>
        <w:rPr>
          <w:rFonts w:ascii="仿宋_GB2312" w:eastAsia="仿宋_GB2312" w:hint="eastAsia"/>
          <w:sz w:val="32"/>
        </w:rPr>
        <w:t>（三）第三阶段：……</w:t>
      </w:r>
      <w:bookmarkEnd w:id="12"/>
    </w:p>
    <w:p w:rsidR="00782134" w:rsidRDefault="00C61248">
      <w:pPr>
        <w:rPr>
          <w:rFonts w:ascii="仿宋_GB2312" w:eastAsia="仿宋_GB2312"/>
          <w:sz w:val="32"/>
        </w:rPr>
      </w:pPr>
      <w:bookmarkStart w:id="13" w:name="_Toc64710559"/>
      <w:r>
        <w:rPr>
          <w:rFonts w:ascii="仿宋_GB2312" w:eastAsia="仿宋_GB2312" w:hint="eastAsia"/>
          <w:sz w:val="32"/>
        </w:rPr>
        <w:t>（四）推广价值</w:t>
      </w:r>
      <w:bookmarkEnd w:id="13"/>
      <w:r>
        <w:rPr>
          <w:rFonts w:ascii="仿宋_GB2312" w:eastAsia="仿宋_GB2312" w:hint="eastAsia"/>
          <w:sz w:val="32"/>
        </w:rPr>
        <w:t>（预期效益）</w:t>
      </w:r>
    </w:p>
    <w:p w:rsidR="00782134" w:rsidRDefault="00782134">
      <w:pPr>
        <w:rPr>
          <w:rFonts w:ascii="仿宋_GB2312" w:eastAsia="仿宋_GB2312"/>
          <w:sz w:val="32"/>
        </w:rPr>
      </w:pPr>
    </w:p>
    <w:p w:rsidR="00782134" w:rsidRDefault="00C61248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（包括但不限于以上内容，可根据实际情况适当调整）</w:t>
      </w:r>
    </w:p>
    <w:p w:rsidR="00782134" w:rsidRDefault="00782134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782134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15" w:rsidRDefault="00C35815">
      <w:r>
        <w:separator/>
      </w:r>
    </w:p>
  </w:endnote>
  <w:endnote w:type="continuationSeparator" w:id="0">
    <w:p w:rsidR="00C35815" w:rsidRDefault="00C3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134" w:rsidRDefault="00C612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82134" w:rsidRDefault="00C61248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 w:rsidR="00234DCA">
                            <w:rPr>
                              <w:noProof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82134" w:rsidRDefault="00C61248">
                    <w:pPr>
                      <w:pStyle w:val="a5"/>
                    </w:pP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separate"/>
                    </w:r>
                    <w:r w:rsidR="00234DCA">
                      <w:rPr>
                        <w:noProof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15" w:rsidRDefault="00C35815">
      <w:r>
        <w:separator/>
      </w:r>
    </w:p>
  </w:footnote>
  <w:footnote w:type="continuationSeparator" w:id="0">
    <w:p w:rsidR="00C35815" w:rsidRDefault="00C3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94221"/>
    <w:rsid w:val="00015058"/>
    <w:rsid w:val="00035D8D"/>
    <w:rsid w:val="00040D8F"/>
    <w:rsid w:val="00043806"/>
    <w:rsid w:val="00060383"/>
    <w:rsid w:val="0007441B"/>
    <w:rsid w:val="00081ED7"/>
    <w:rsid w:val="00097EE3"/>
    <w:rsid w:val="000C0B07"/>
    <w:rsid w:val="000C42B6"/>
    <w:rsid w:val="000C6203"/>
    <w:rsid w:val="000D4CE9"/>
    <w:rsid w:val="000D54F5"/>
    <w:rsid w:val="000D7F46"/>
    <w:rsid w:val="000E29D7"/>
    <w:rsid w:val="000F1D46"/>
    <w:rsid w:val="000F57D3"/>
    <w:rsid w:val="001001CE"/>
    <w:rsid w:val="00105018"/>
    <w:rsid w:val="00115A13"/>
    <w:rsid w:val="00122C5C"/>
    <w:rsid w:val="00124568"/>
    <w:rsid w:val="00135B63"/>
    <w:rsid w:val="001365E1"/>
    <w:rsid w:val="00155D65"/>
    <w:rsid w:val="001703EF"/>
    <w:rsid w:val="001724BA"/>
    <w:rsid w:val="001A31F7"/>
    <w:rsid w:val="001B3B10"/>
    <w:rsid w:val="001F0453"/>
    <w:rsid w:val="0022266C"/>
    <w:rsid w:val="00224334"/>
    <w:rsid w:val="00234DCA"/>
    <w:rsid w:val="00244610"/>
    <w:rsid w:val="002545B6"/>
    <w:rsid w:val="00257CC5"/>
    <w:rsid w:val="002674DA"/>
    <w:rsid w:val="00276DF0"/>
    <w:rsid w:val="00290B56"/>
    <w:rsid w:val="00291535"/>
    <w:rsid w:val="00294FA6"/>
    <w:rsid w:val="002A4697"/>
    <w:rsid w:val="002F5FB3"/>
    <w:rsid w:val="00313075"/>
    <w:rsid w:val="00316F30"/>
    <w:rsid w:val="003331D6"/>
    <w:rsid w:val="00335FDC"/>
    <w:rsid w:val="00346759"/>
    <w:rsid w:val="00351E66"/>
    <w:rsid w:val="00353BE3"/>
    <w:rsid w:val="003544CF"/>
    <w:rsid w:val="003561BE"/>
    <w:rsid w:val="003658C4"/>
    <w:rsid w:val="003858BD"/>
    <w:rsid w:val="0038767E"/>
    <w:rsid w:val="00395BBF"/>
    <w:rsid w:val="003B30D4"/>
    <w:rsid w:val="003B718C"/>
    <w:rsid w:val="003C2DB6"/>
    <w:rsid w:val="003C3EBB"/>
    <w:rsid w:val="00401BBC"/>
    <w:rsid w:val="004051E3"/>
    <w:rsid w:val="004056EF"/>
    <w:rsid w:val="00416845"/>
    <w:rsid w:val="00420386"/>
    <w:rsid w:val="004211FB"/>
    <w:rsid w:val="00433F9F"/>
    <w:rsid w:val="00452D7D"/>
    <w:rsid w:val="00454534"/>
    <w:rsid w:val="004623CF"/>
    <w:rsid w:val="004712E1"/>
    <w:rsid w:val="00484F74"/>
    <w:rsid w:val="004B3685"/>
    <w:rsid w:val="004B3E2B"/>
    <w:rsid w:val="004D12EF"/>
    <w:rsid w:val="004E51A2"/>
    <w:rsid w:val="004F4486"/>
    <w:rsid w:val="00500522"/>
    <w:rsid w:val="005045D2"/>
    <w:rsid w:val="005076EF"/>
    <w:rsid w:val="00527E86"/>
    <w:rsid w:val="0053793F"/>
    <w:rsid w:val="00555B95"/>
    <w:rsid w:val="0056007D"/>
    <w:rsid w:val="00560E9E"/>
    <w:rsid w:val="00570146"/>
    <w:rsid w:val="00571565"/>
    <w:rsid w:val="0057500E"/>
    <w:rsid w:val="00587451"/>
    <w:rsid w:val="00590844"/>
    <w:rsid w:val="00594C55"/>
    <w:rsid w:val="005A4ACA"/>
    <w:rsid w:val="005A73A3"/>
    <w:rsid w:val="005B336B"/>
    <w:rsid w:val="005D0BD8"/>
    <w:rsid w:val="005E336F"/>
    <w:rsid w:val="005E345E"/>
    <w:rsid w:val="005F41EB"/>
    <w:rsid w:val="005F792A"/>
    <w:rsid w:val="006501BD"/>
    <w:rsid w:val="00650231"/>
    <w:rsid w:val="00674EE9"/>
    <w:rsid w:val="006B3A96"/>
    <w:rsid w:val="006E0EE7"/>
    <w:rsid w:val="006F0E98"/>
    <w:rsid w:val="006F1939"/>
    <w:rsid w:val="00702026"/>
    <w:rsid w:val="007501AE"/>
    <w:rsid w:val="00757093"/>
    <w:rsid w:val="00762157"/>
    <w:rsid w:val="00773803"/>
    <w:rsid w:val="00782134"/>
    <w:rsid w:val="007A3482"/>
    <w:rsid w:val="007B4A31"/>
    <w:rsid w:val="007D26D2"/>
    <w:rsid w:val="007F5406"/>
    <w:rsid w:val="00834160"/>
    <w:rsid w:val="00842B52"/>
    <w:rsid w:val="00845964"/>
    <w:rsid w:val="00875D43"/>
    <w:rsid w:val="008A26AE"/>
    <w:rsid w:val="008C1DDE"/>
    <w:rsid w:val="008C605C"/>
    <w:rsid w:val="009105C4"/>
    <w:rsid w:val="00912D58"/>
    <w:rsid w:val="009138C3"/>
    <w:rsid w:val="00925C2F"/>
    <w:rsid w:val="00931747"/>
    <w:rsid w:val="00942128"/>
    <w:rsid w:val="00946BA9"/>
    <w:rsid w:val="009560D6"/>
    <w:rsid w:val="00961FAF"/>
    <w:rsid w:val="0096245E"/>
    <w:rsid w:val="009742BD"/>
    <w:rsid w:val="00976BD9"/>
    <w:rsid w:val="00976E96"/>
    <w:rsid w:val="009842D0"/>
    <w:rsid w:val="00991F76"/>
    <w:rsid w:val="0099363E"/>
    <w:rsid w:val="009977D6"/>
    <w:rsid w:val="009B1D15"/>
    <w:rsid w:val="009D3E63"/>
    <w:rsid w:val="009D6731"/>
    <w:rsid w:val="009F3316"/>
    <w:rsid w:val="009F78AA"/>
    <w:rsid w:val="00A30EBA"/>
    <w:rsid w:val="00A6114E"/>
    <w:rsid w:val="00A61B97"/>
    <w:rsid w:val="00A64002"/>
    <w:rsid w:val="00A70D3D"/>
    <w:rsid w:val="00A7193F"/>
    <w:rsid w:val="00A76553"/>
    <w:rsid w:val="00A77711"/>
    <w:rsid w:val="00A83E5D"/>
    <w:rsid w:val="00A97712"/>
    <w:rsid w:val="00AA1D56"/>
    <w:rsid w:val="00AB4580"/>
    <w:rsid w:val="00AC72BF"/>
    <w:rsid w:val="00AD00DF"/>
    <w:rsid w:val="00AD0A0E"/>
    <w:rsid w:val="00AD2003"/>
    <w:rsid w:val="00AD23A8"/>
    <w:rsid w:val="00AE3DDF"/>
    <w:rsid w:val="00B016A5"/>
    <w:rsid w:val="00B01A65"/>
    <w:rsid w:val="00B554EB"/>
    <w:rsid w:val="00B6518A"/>
    <w:rsid w:val="00B92978"/>
    <w:rsid w:val="00BD060C"/>
    <w:rsid w:val="00BE1508"/>
    <w:rsid w:val="00BE266B"/>
    <w:rsid w:val="00BE50DB"/>
    <w:rsid w:val="00C049B0"/>
    <w:rsid w:val="00C35815"/>
    <w:rsid w:val="00C42128"/>
    <w:rsid w:val="00C4257F"/>
    <w:rsid w:val="00C44721"/>
    <w:rsid w:val="00C52D13"/>
    <w:rsid w:val="00C61248"/>
    <w:rsid w:val="00C72F6E"/>
    <w:rsid w:val="00C731EF"/>
    <w:rsid w:val="00C91154"/>
    <w:rsid w:val="00C93B9E"/>
    <w:rsid w:val="00C93BFA"/>
    <w:rsid w:val="00CA6C88"/>
    <w:rsid w:val="00CA7495"/>
    <w:rsid w:val="00CB1616"/>
    <w:rsid w:val="00CC47ED"/>
    <w:rsid w:val="00CC58E1"/>
    <w:rsid w:val="00CD27AF"/>
    <w:rsid w:val="00CD4684"/>
    <w:rsid w:val="00CD59AE"/>
    <w:rsid w:val="00CF32E1"/>
    <w:rsid w:val="00D0020F"/>
    <w:rsid w:val="00D20A47"/>
    <w:rsid w:val="00D34F99"/>
    <w:rsid w:val="00D44F88"/>
    <w:rsid w:val="00D452DE"/>
    <w:rsid w:val="00D558E3"/>
    <w:rsid w:val="00D60A96"/>
    <w:rsid w:val="00D726B4"/>
    <w:rsid w:val="00D72B99"/>
    <w:rsid w:val="00D764EC"/>
    <w:rsid w:val="00D77765"/>
    <w:rsid w:val="00D82D17"/>
    <w:rsid w:val="00D90FDA"/>
    <w:rsid w:val="00D96D65"/>
    <w:rsid w:val="00D97E66"/>
    <w:rsid w:val="00DA78AA"/>
    <w:rsid w:val="00DB3338"/>
    <w:rsid w:val="00DB6CB1"/>
    <w:rsid w:val="00DC2E7D"/>
    <w:rsid w:val="00DC3882"/>
    <w:rsid w:val="00DD1B61"/>
    <w:rsid w:val="00DF24BD"/>
    <w:rsid w:val="00DF4926"/>
    <w:rsid w:val="00DF55CA"/>
    <w:rsid w:val="00E10B41"/>
    <w:rsid w:val="00E163E7"/>
    <w:rsid w:val="00E31075"/>
    <w:rsid w:val="00E45DBA"/>
    <w:rsid w:val="00E47B6D"/>
    <w:rsid w:val="00E83E43"/>
    <w:rsid w:val="00E86CF3"/>
    <w:rsid w:val="00E966DF"/>
    <w:rsid w:val="00E97329"/>
    <w:rsid w:val="00EA0FA8"/>
    <w:rsid w:val="00EA7415"/>
    <w:rsid w:val="00EB08A2"/>
    <w:rsid w:val="00EB3B0C"/>
    <w:rsid w:val="00EC71BF"/>
    <w:rsid w:val="00ED652C"/>
    <w:rsid w:val="00EF4900"/>
    <w:rsid w:val="00F24200"/>
    <w:rsid w:val="00F26A44"/>
    <w:rsid w:val="00F35EB5"/>
    <w:rsid w:val="00F36A71"/>
    <w:rsid w:val="00F461A8"/>
    <w:rsid w:val="00F5325E"/>
    <w:rsid w:val="00F66DC3"/>
    <w:rsid w:val="00F75016"/>
    <w:rsid w:val="00FB0EC2"/>
    <w:rsid w:val="00FB5328"/>
    <w:rsid w:val="00FC2547"/>
    <w:rsid w:val="00FC3CFE"/>
    <w:rsid w:val="00FE0050"/>
    <w:rsid w:val="00FE214A"/>
    <w:rsid w:val="00FE2948"/>
    <w:rsid w:val="00FE4C5D"/>
    <w:rsid w:val="00FF59CB"/>
    <w:rsid w:val="16AC2FCE"/>
    <w:rsid w:val="17D94221"/>
    <w:rsid w:val="1E401DDF"/>
    <w:rsid w:val="24417090"/>
    <w:rsid w:val="30A45555"/>
    <w:rsid w:val="313769A8"/>
    <w:rsid w:val="33A5796E"/>
    <w:rsid w:val="351458D4"/>
    <w:rsid w:val="35AE4A89"/>
    <w:rsid w:val="435B656A"/>
    <w:rsid w:val="49A243FC"/>
    <w:rsid w:val="523E658C"/>
    <w:rsid w:val="5FB64E80"/>
    <w:rsid w:val="62123C20"/>
    <w:rsid w:val="62530C38"/>
    <w:rsid w:val="6EDE0AD4"/>
    <w:rsid w:val="74860307"/>
    <w:rsid w:val="7E43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7D5347-60E3-4261-83F8-073BCF33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20" w:after="12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20" w:after="120"/>
      <w:ind w:firstLineChars="200" w:firstLine="200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120" w:after="120"/>
      <w:ind w:firstLineChars="200" w:firstLine="200"/>
      <w:outlineLvl w:val="2"/>
    </w:pPr>
    <w:rPr>
      <w:rFonts w:eastAsia="仿宋_GB2312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table" w:styleId="a7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Theme="majorHAnsi" w:eastAsia="楷体_GB2312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Pr>
      <w:rFonts w:eastAsia="仿宋_GB2312"/>
      <w:b/>
      <w:bCs/>
      <w:kern w:val="2"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B2B2A-47D1-47DD-9D72-9F074DF1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ycx</dc:creator>
  <cp:lastModifiedBy>Karry Lu (卢雪)</cp:lastModifiedBy>
  <cp:revision>136</cp:revision>
  <dcterms:created xsi:type="dcterms:W3CDTF">2020-02-11T03:23:00Z</dcterms:created>
  <dcterms:modified xsi:type="dcterms:W3CDTF">2021-02-23T10:00:00Z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