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1</w:t>
      </w:r>
    </w:p>
    <w:p>
      <w:pPr>
        <w:pageBreakBefore w:val="0"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ageBreakBefore w:val="0"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推荐企业名单</w:t>
      </w:r>
    </w:p>
    <w:p>
      <w:pPr>
        <w:pageBreakBefore w:val="0"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ageBreakBefore w:val="0"/>
        <w:wordWrap/>
        <w:topLinePunct w:val="0"/>
        <w:autoSpaceDE/>
        <w:autoSpaceDN/>
        <w:bidi w:val="0"/>
        <w:spacing w:line="560" w:lineRule="exact"/>
        <w:ind w:left="-283" w:leftChars="-135" w:firstLine="960" w:firstLineChars="300"/>
        <w:jc w:val="left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推荐单位：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6"/>
          <w:u w:val="single"/>
          <w:lang w:val="en-US" w:eastAsia="zh-CN"/>
        </w:rPr>
        <w:t>工业和信息化主管部门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6"/>
          <w:u w:val="single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</w:t>
      </w:r>
    </w:p>
    <w:p>
      <w:pPr>
        <w:pageBreakBefore w:val="0"/>
        <w:wordWrap/>
        <w:topLinePunct w:val="0"/>
        <w:autoSpaceDE/>
        <w:autoSpaceDN/>
        <w:bidi w:val="0"/>
        <w:spacing w:line="560" w:lineRule="exact"/>
        <w:ind w:left="-283" w:leftChars="-135" w:firstLine="960" w:firstLineChars="300"/>
        <w:jc w:val="left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联系人：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联系电话：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6"/>
          <w:u w:val="single"/>
        </w:rPr>
        <w:t xml:space="preserve">   </w:t>
      </w:r>
    </w:p>
    <w:p>
      <w:pPr>
        <w:pageBreakBefore w:val="0"/>
        <w:wordWrap/>
        <w:topLinePunct w:val="0"/>
        <w:autoSpaceDE/>
        <w:autoSpaceDN/>
        <w:bidi w:val="0"/>
        <w:spacing w:line="560" w:lineRule="exact"/>
        <w:ind w:left="-283" w:leftChars="-135" w:firstLine="960" w:firstLineChars="300"/>
        <w:jc w:val="left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17"/>
        <w:gridCol w:w="2163"/>
        <w:gridCol w:w="2007"/>
        <w:gridCol w:w="170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案例名称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企业名称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</w:tbl>
    <w:p>
      <w:pPr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备注：各单位按推荐优先级排序。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before="43" w:line="240" w:lineRule="auto"/>
        <w:ind w:left="38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before="43" w:line="240" w:lineRule="auto"/>
        <w:ind w:left="38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before="43" w:line="240" w:lineRule="auto"/>
        <w:ind w:left="38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240" w:lineRule="auto"/>
        <w:ind w:left="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240" w:lineRule="auto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“工业图强”史志鉴优秀案例征集书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ind w:right="-31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6902"/>
        </w:tabs>
        <w:kinsoku w:val="0"/>
        <w:wordWrap/>
        <w:overflowPunct w:val="0"/>
        <w:topLinePunct w:val="0"/>
        <w:autoSpaceDE/>
        <w:autoSpaceDN/>
        <w:bidi w:val="0"/>
        <w:spacing w:line="240" w:lineRule="auto"/>
        <w:ind w:left="1280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申报单位：</w:t>
      </w:r>
      <w:r>
        <w:rPr>
          <w:rFonts w:ascii="仿宋" w:hAnsi="仿宋" w:eastAsia="仿宋" w:cs="仿宋"/>
          <w:u w:val="single"/>
        </w:rPr>
        <w:t xml:space="preserve"> </w:t>
      </w:r>
      <w:r>
        <w:rPr>
          <w:rFonts w:ascii="仿宋" w:hAnsi="仿宋" w:eastAsia="仿宋" w:cs="仿宋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before="4" w:line="240" w:lineRule="auto"/>
        <w:textAlignment w:val="auto"/>
        <w:rPr>
          <w:rFonts w:ascii="仿宋" w:hAnsi="仿宋" w:eastAsia="仿宋" w:cs="仿宋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779"/>
          <w:tab w:val="left" w:pos="6905"/>
        </w:tabs>
        <w:kinsoku w:val="0"/>
        <w:wordWrap/>
        <w:overflowPunct w:val="0"/>
        <w:topLinePunct w:val="0"/>
        <w:autoSpaceDE/>
        <w:autoSpaceDN/>
        <w:bidi w:val="0"/>
        <w:spacing w:before="67" w:line="240" w:lineRule="auto"/>
        <w:ind w:left="1280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联系人:</w:t>
      </w:r>
      <w:r>
        <w:rPr>
          <w:rFonts w:ascii="仿宋" w:hAnsi="仿宋" w:eastAsia="仿宋" w:cs="仿宋"/>
        </w:rPr>
        <w:tab/>
      </w:r>
      <w:r>
        <w:rPr>
          <w:rFonts w:ascii="仿宋" w:hAnsi="仿宋" w:eastAsia="仿宋" w:cs="仿宋"/>
          <w:u w:val="single"/>
        </w:rPr>
        <w:t xml:space="preserve"> </w:t>
      </w:r>
      <w:r>
        <w:rPr>
          <w:rFonts w:ascii="仿宋" w:hAnsi="仿宋" w:eastAsia="仿宋" w:cs="仿宋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spacing w:before="4" w:line="240" w:lineRule="auto"/>
        <w:textAlignment w:val="auto"/>
        <w:rPr>
          <w:rFonts w:ascii="仿宋" w:hAnsi="仿宋" w:eastAsia="仿宋" w:cs="仿宋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902"/>
        </w:tabs>
        <w:kinsoku w:val="0"/>
        <w:wordWrap/>
        <w:overflowPunct w:val="0"/>
        <w:topLinePunct w:val="0"/>
        <w:autoSpaceDE/>
        <w:autoSpaceDN/>
        <w:bidi w:val="0"/>
        <w:spacing w:before="68" w:line="240" w:lineRule="auto"/>
        <w:ind w:left="1280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手机号码：</w:t>
      </w:r>
      <w:r>
        <w:rPr>
          <w:rFonts w:ascii="仿宋" w:hAnsi="仿宋" w:eastAsia="仿宋" w:cs="仿宋"/>
          <w:u w:val="single"/>
        </w:rPr>
        <w:t xml:space="preserve"> </w:t>
      </w:r>
      <w:r>
        <w:rPr>
          <w:rFonts w:ascii="仿宋" w:hAnsi="仿宋" w:eastAsia="仿宋" w:cs="仿宋"/>
          <w:u w:val="single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工业和信息化部工业文化发展中心</w:t>
      </w:r>
      <w:r>
        <w:rPr>
          <w:rFonts w:hint="eastAsia" w:ascii="仿宋_GB2312" w:hAnsi="黑体" w:eastAsia="仿宋_GB2312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二〇二二年十月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填写说明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填写《“工业图强”史志鉴优秀案例征集书》前请仔细阅读本说明：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书包括《单位基本情况》《“工业图强”史志鉴优秀案例》两个部分。各单位须认真填写并提供全部内容。案例填写为一例一填，如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多个案例，请复制本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书进行填写。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案例理论上为已经实际实施的项目。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3.各单位须保证全部填写内容真实、重点突出、数据准确，若涉及版权，请确保企业获得使用版权。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4.《“工业图强”史志鉴优秀案例》须按照提纲进行填写，案例情况叙述准确、逻辑性强、具有较强可读性（尽可能结合图片）。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单位提交的案例须提前进行脱敏脱密处理，避免发生失泄密情况。案例内容一经提交即视为提交单位自愿与其他企业分享经验。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6.电子版发送bofengjiao@miit-icdc.org，邮件主题格式为“XXX（单位名称）史志鉴案例”。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color w:val="000000"/>
          <w:sz w:val="30"/>
        </w:rPr>
      </w:pPr>
    </w:p>
    <w:tbl>
      <w:tblPr>
        <w:tblStyle w:val="5"/>
        <w:tblW w:w="8827" w:type="dxa"/>
        <w:tblInd w:w="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276"/>
        <w:gridCol w:w="1559"/>
        <w:gridCol w:w="1559"/>
        <w:gridCol w:w="2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单位总部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地址、邮编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官方网址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 系 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传真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827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ind w:firstLine="241" w:firstLineChars="10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单位基本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情况介绍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（请简要介绍本单位主营业务、团队建设、产品服务等方面的情况。）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荣誉情况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（请介绍或列举本单位获得的荣誉情况）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我单位所提供的所有材料，均真实、完整，如有不实，愿承担相应责任。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“工业图强”史志鉴优秀案例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color w:val="000000"/>
          <w:sz w:val="30"/>
        </w:rPr>
      </w:pPr>
    </w:p>
    <w:tbl>
      <w:tblPr>
        <w:tblStyle w:val="5"/>
        <w:tblpPr w:leftFromText="180" w:rightFromText="180" w:vertAnchor="text" w:horzAnchor="page" w:tblpX="1960" w:tblpY="211"/>
        <w:tblOverlap w:val="never"/>
        <w:tblW w:w="8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案例名称</w:t>
            </w:r>
          </w:p>
        </w:tc>
        <w:tc>
          <w:tcPr>
            <w:tcW w:w="71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（案例名称贴合案例内容）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案例整体介绍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对案例进行500字摘要介绍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案例素材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8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视频素材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填写视频名称、说明。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例：1.视频：XXX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+说明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 2.视频：XXX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+说明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3.视频：XXX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+说明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图片素材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填写图片名称、说明。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例：1.图：XXX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+说明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 2.图：XXX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+说明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3.图：XXX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+说明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文字素材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填写不少于2000字的案例内容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素材要求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文字：须提供可编辑的Word或Excel文档素材。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视频：拍摄手法不限、画面连贯、内容完整、立意明确；MP4格式；分辨率不小于1080p，保证视频清晰度；形式包含但不限于VLOG、微电影、微纪录片、MV等；视频拍摄画幅比例应为16:9与9:16；保证声音清晰可分辨及左右声道的完整性；视频画面中不能带角标、水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需配以不少于2000字视频简介，言简意赅，清晰说明时间、地点、人物、事件，人物姓名、职务等信息要在文稿中体现。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sz w:val="32"/>
          <w:szCs w:val="32"/>
        </w:rPr>
        <w:t>图片：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数量不少于3张；图片请配标题和不少于200字说明（Word文档格式、可编辑）；分辨率不低于150dpi；格式为jpg或png。</w:t>
      </w:r>
      <w:r>
        <w:rPr>
          <w:rFonts w:hint="eastAsia" w:ascii="仿宋" w:hAnsi="仿宋" w:eastAsia="仿宋" w:cs="仿宋"/>
          <w:sz w:val="32"/>
          <w:szCs w:val="32"/>
        </w:rPr>
        <w:t>若涉及版权，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请确保企业获得使用版权。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560" w:lineRule="exact"/>
        <w:textAlignment w:val="auto"/>
        <w:rPr>
          <w:color w:val="0000FF"/>
        </w:rPr>
      </w:pPr>
      <w:r>
        <w:rPr>
          <w:rFonts w:hint="eastAsia" w:ascii="仿宋" w:hAnsi="仿宋" w:eastAsia="仿宋" w:cs="仿宋"/>
          <w:sz w:val="32"/>
          <w:szCs w:val="32"/>
        </w:rPr>
        <w:t>注意事项:工业文化发展中心对收到的素材拥有编辑、剪辑、发布、传播和使用的权利。所有素材应为原创作品，不得侵犯他人合法权利。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7F89A"/>
    <w:multiLevelType w:val="singleLevel"/>
    <w:tmpl w:val="DBA7F8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DYxNDM1NGZmOTI3YjFmOGE3N2YyYzMxZTk4MTUifQ=="/>
  </w:docVars>
  <w:rsids>
    <w:rsidRoot w:val="2F1A1AA1"/>
    <w:rsid w:val="2F1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Lines="0" w:afterLines="0"/>
      <w:ind w:left="871"/>
      <w:outlineLvl w:val="0"/>
    </w:pPr>
    <w:rPr>
      <w:rFonts w:hint="eastAsia" w:ascii="黑体" w:hAnsi="黑体" w:eastAsia="黑体"/>
      <w:b/>
      <w:sz w:val="36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2022-10-28T09:34:00Z</dcterms:created>
  <dc:creator>梵</dc:creator>
  <cp:lastModifiedBy>梵</cp:lastModifiedBy>
  <dcterms:modified xsi:type="dcterms:W3CDTF">2022-10-28T09:34:29Z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D7CA95B9401E46E1A9BE889784FD7144</vt:lpwstr>
  </property>
</Properties>
</file>