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640"/>
        <w:rPr>
          <w:rFonts w:cs="Times New Roman"/>
        </w:rPr>
      </w:pPr>
    </w:p>
    <w:p>
      <w:pPr>
        <w:spacing w:after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广西壮族自治区工业和信息化厅直属部分科研事业单位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年度公开招聘工作人员</w:t>
      </w:r>
    </w:p>
    <w:p>
      <w:pPr>
        <w:spacing w:after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笔试准考证</w:t>
      </w:r>
    </w:p>
    <w:tbl>
      <w:tblPr>
        <w:tblStyle w:val="5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6"/>
        <w:gridCol w:w="642"/>
        <w:gridCol w:w="1661"/>
        <w:gridCol w:w="1435"/>
        <w:gridCol w:w="1548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（近期免冠彩色证件照</w:t>
            </w:r>
            <w:r>
              <w:rPr>
                <w:rFonts w:hint="eastAsia"/>
                <w:w w:val="90"/>
                <w:sz w:val="28"/>
                <w:szCs w:val="28"/>
                <w:lang w:eastAsia="zh-CN"/>
              </w:rPr>
              <w:t>需与报名表一致</w:t>
            </w:r>
            <w:r>
              <w:rPr>
                <w:rFonts w:hint="eastAsia"/>
                <w:w w:val="9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6192" w:type="dxa"/>
            <w:gridSpan w:val="5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6192" w:type="dxa"/>
            <w:gridSpan w:val="5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考点地址</w:t>
            </w:r>
          </w:p>
        </w:tc>
        <w:tc>
          <w:tcPr>
            <w:tcW w:w="61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广西工业职业技术学院南宁校区弘毅楼</w:t>
            </w:r>
            <w:r>
              <w:rPr>
                <w:rFonts w:hint="eastAsia" w:ascii="仿宋_GB2312" w:hAnsi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南宁市西乡塘区秀灵路37号</w:t>
            </w:r>
            <w:r>
              <w:rPr>
                <w:rFonts w:hint="eastAsia" w:ascii="仿宋_GB2312" w:hAnsi="仿宋_GB2312" w:cs="仿宋_GB2312"/>
                <w:color w:val="auto"/>
                <w:spacing w:val="0"/>
                <w:position w:val="0"/>
                <w:sz w:val="28"/>
                <w:szCs w:val="28"/>
                <w:shd w:val="clear" w:fill="auto"/>
                <w:lang w:eastAsia="zh-CN"/>
              </w:rPr>
              <w:t>）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gridSpan w:val="2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考试日期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  <w:tc>
          <w:tcPr>
            <w:tcW w:w="1435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1548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考场号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4" w:type="dxa"/>
            <w:gridSpan w:val="2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2026年1月31日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9: 00-11:00</w:t>
            </w:r>
          </w:p>
        </w:tc>
        <w:tc>
          <w:tcPr>
            <w:tcW w:w="1435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2"/>
              <w:widowControl/>
              <w:spacing w:after="0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9707" w:type="dxa"/>
            <w:gridSpan w:val="7"/>
            <w:vAlign w:val="top"/>
          </w:tcPr>
          <w:p>
            <w:pPr>
              <w:pStyle w:val="2"/>
              <w:widowControl/>
              <w:spacing w:after="0" w:line="2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注意事项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考生应提前了解考点所在位置、公共交通路线，考点不允许外来车辆出入，考生须自行解决停车问题。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6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考试前，考生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提前60分钟到达考点，进入考点前准备本人有效居民身份证，有序排队核验，核验通过后方可进入考点。考生应预留足够时间，以免影响考试。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6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生自备橡皮、2B铅笔、黑色签字笔。除上述规定可携带的文具以外，考生严禁将各种电子产品（包括通信、计算、存储、电子手表等）或其他物品带至座位，否则按违纪处理。考生携带与考试无关的物品，须存放在考场指定位置，并切断电子设备电源，关闭手机以及闹钟功能。开考后考生不得互相传递任何物品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6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、考生领到试卷题本、答题卡，填写姓名等信息。在试卷题本规定的位置上用黑色墨水的钢笔、签字笔准确填写本人姓名和准考证号等有关信息，不得在试卷题本、答题卡背面做其他标记；开考铃声响后方可开始答题。开始考试15分钟后考生不得进入考场。考试结束前30分钟，考生可以举手示意交卷，待监考员同意并收卷后离开考场，考生离场后不得在考场附近逗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五、考试结束铃响，考生立即放下笔，停止答题。考生交卷时应将试卷、答题卡分别反面向上放在桌面上，经监考人员全场收卷清点无误并准许后，方可离开考场。不得将试卷、答题卡、草稿纸等与考试相关的内容以任何方式带出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六、本次考试全部使用标准化考场，考试全过程将进行视频监控和录像。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七、其余事项详见公告《考生须知》。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87FB7"/>
    <w:rsid w:val="1B7E290D"/>
    <w:rsid w:val="21687FB7"/>
    <w:rsid w:val="67DF1954"/>
    <w:rsid w:val="79EC76C1"/>
    <w:rsid w:val="7B6B3F76"/>
    <w:rsid w:val="7DBF6B62"/>
    <w:rsid w:val="7DD555C7"/>
    <w:rsid w:val="8FFF9E28"/>
    <w:rsid w:val="DF3F4491"/>
    <w:rsid w:val="DFFB5668"/>
    <w:rsid w:val="E3F7828B"/>
    <w:rsid w:val="EBFF7E5D"/>
    <w:rsid w:val="EFEB495F"/>
    <w:rsid w:val="F2EC8145"/>
    <w:rsid w:val="F5D7AFC9"/>
    <w:rsid w:val="FD9F244C"/>
    <w:rsid w:val="FEFF9ADA"/>
    <w:rsid w:val="FFF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640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rPr>
      <w:sz w:val="24"/>
      <w:szCs w:val="20"/>
    </w:rPr>
  </w:style>
  <w:style w:type="paragraph" w:styleId="3">
    <w:name w:val="Normal Indent"/>
    <w:next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2026-01-23T22:35:00Z</dcterms:created>
  <dc:creator>Administrator</dc:creator>
  <cp:lastModifiedBy>木鱼</cp:lastModifiedBy>
  <dcterms:modified xsi:type="dcterms:W3CDTF">2026-01-26T11:35:02Z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