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2" w:lineRule="auto"/>
        <w:ind w:left="426" w:right="443"/>
        <w:rPr>
          <w:sz w:val="30"/>
          <w:szCs w:val="30"/>
          <w:lang w:eastAsia="zh-CN"/>
        </w:rPr>
      </w:pPr>
      <w:r>
        <w:rPr>
          <w:sz w:val="30"/>
          <w:szCs w:val="30"/>
          <w:lang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 xml:space="preserve"> ***公司</w:t>
      </w:r>
      <w:r>
        <w:rPr>
          <w:sz w:val="30"/>
          <w:szCs w:val="30"/>
          <w:lang w:eastAsia="zh-CN"/>
        </w:rPr>
        <w:t xml:space="preserve">                          </w:t>
      </w:r>
      <w:r>
        <w:rPr>
          <w:rFonts w:hint="eastAsia"/>
          <w:sz w:val="21"/>
          <w:szCs w:val="21"/>
          <w:lang w:eastAsia="zh-CN"/>
        </w:rPr>
        <w:t>受控编号：</w:t>
      </w:r>
    </w:p>
    <w:p>
      <w:pPr>
        <w:pStyle w:val="2"/>
        <w:spacing w:line="362" w:lineRule="auto"/>
        <w:ind w:right="443"/>
        <w:rPr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 xml:space="preserve"> 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 xml:space="preserve"> 废浆检测记录 </w:t>
      </w:r>
      <w:r>
        <w:rPr>
          <w:b/>
          <w:bCs/>
          <w:sz w:val="36"/>
          <w:szCs w:val="36"/>
          <w:lang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 xml:space="preserve">№ </w:t>
      </w:r>
      <w:r>
        <w:rPr>
          <w:sz w:val="21"/>
          <w:szCs w:val="21"/>
          <w:lang w:eastAsia="zh-CN"/>
        </w:rPr>
        <w:t xml:space="preserve">                </w:t>
      </w:r>
      <w:r>
        <w:rPr>
          <w:rFonts w:hint="eastAsia"/>
          <w:sz w:val="21"/>
          <w:szCs w:val="21"/>
          <w:lang w:eastAsia="zh-CN"/>
        </w:rPr>
        <w:t xml:space="preserve">共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 xml:space="preserve">页，第 </w:t>
      </w:r>
      <w:r>
        <w:rPr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页</w:t>
      </w:r>
    </w:p>
    <w:tbl>
      <w:tblPr>
        <w:tblStyle w:val="3"/>
        <w:tblW w:w="14919" w:type="dxa"/>
        <w:tblInd w:w="11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1063"/>
        <w:gridCol w:w="953"/>
        <w:gridCol w:w="858"/>
        <w:gridCol w:w="689"/>
        <w:gridCol w:w="690"/>
        <w:gridCol w:w="1561"/>
        <w:gridCol w:w="2084"/>
        <w:gridCol w:w="29"/>
        <w:gridCol w:w="2014"/>
        <w:gridCol w:w="830"/>
        <w:gridCol w:w="831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049" w:type="dxa"/>
            <w:vAlign w:val="center"/>
          </w:tcPr>
          <w:p>
            <w:pPr>
              <w:pStyle w:val="7"/>
              <w:spacing w:before="1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检验依据</w:t>
            </w:r>
          </w:p>
        </w:tc>
        <w:tc>
          <w:tcPr>
            <w:tcW w:w="4253" w:type="dxa"/>
            <w:gridSpan w:val="5"/>
            <w:vAlign w:val="center"/>
          </w:tcPr>
          <w:p>
            <w:pPr>
              <w:pStyle w:val="7"/>
              <w:spacing w:line="311" w:lineRule="exact"/>
              <w:ind w:left="350"/>
              <w:rPr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674" w:type="dxa"/>
            <w:gridSpan w:val="3"/>
            <w:vAlign w:val="center"/>
          </w:tcPr>
          <w:p>
            <w:pPr>
              <w:pStyle w:val="7"/>
              <w:spacing w:before="1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仪器设备编号</w:t>
            </w:r>
          </w:p>
        </w:tc>
        <w:tc>
          <w:tcPr>
            <w:tcW w:w="5943" w:type="dxa"/>
            <w:gridSpan w:val="5"/>
            <w:vAlign w:val="center"/>
          </w:tcPr>
          <w:p>
            <w:pPr>
              <w:pStyle w:val="7"/>
              <w:spacing w:before="2"/>
              <w:rPr>
                <w:color w:val="auto"/>
                <w:sz w:val="19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spacing w:before="1"/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取样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日期</w:t>
            </w: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spacing w:before="1"/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取样</w:t>
            </w:r>
          </w:p>
          <w:p>
            <w:pPr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color w:val="auto"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953" w:type="dxa"/>
            <w:vMerge w:val="restart"/>
            <w:vAlign w:val="center"/>
          </w:tcPr>
          <w:p>
            <w:pPr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取样</w:t>
            </w:r>
          </w:p>
          <w:p>
            <w:pPr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编号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取样</w:t>
            </w:r>
          </w:p>
          <w:p>
            <w:pPr>
              <w:ind w:left="2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地点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pStyle w:val="7"/>
              <w:spacing w:line="311" w:lineRule="exact"/>
              <w:ind w:left="350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pH值</w:t>
            </w:r>
          </w:p>
        </w:tc>
        <w:tc>
          <w:tcPr>
            <w:tcW w:w="7349" w:type="dxa"/>
            <w:gridSpan w:val="6"/>
            <w:vAlign w:val="center"/>
          </w:tcPr>
          <w:p>
            <w:pPr>
              <w:pStyle w:val="7"/>
              <w:spacing w:line="302" w:lineRule="exact"/>
              <w:ind w:left="3062" w:right="3033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固体含量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before="1"/>
              <w:ind w:left="180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试验员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before="1"/>
              <w:ind w:left="18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校核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49" w:type="dxa"/>
            <w:vMerge w:val="continue"/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1063" w:type="dxa"/>
            <w:vMerge w:val="continue"/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953" w:type="dxa"/>
            <w:vMerge w:val="continue"/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858" w:type="dxa"/>
            <w:vMerge w:val="continue"/>
          </w:tcPr>
          <w:p>
            <w:pPr>
              <w:rPr>
                <w:color w:val="auto"/>
                <w:sz w:val="2"/>
                <w:szCs w:val="2"/>
              </w:rPr>
            </w:pPr>
          </w:p>
        </w:tc>
        <w:tc>
          <w:tcPr>
            <w:tcW w:w="1379" w:type="dxa"/>
            <w:gridSpan w:val="2"/>
          </w:tcPr>
          <w:p>
            <w:pPr>
              <w:pStyle w:val="7"/>
              <w:spacing w:line="217" w:lineRule="exact"/>
              <w:ind w:left="-65" w:right="-129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w w:val="95"/>
                <w:sz w:val="21"/>
                <w:szCs w:val="21"/>
              </w:rPr>
              <w:t>精密pH计读</w:t>
            </w:r>
            <w:r>
              <w:rPr>
                <w:color w:val="auto"/>
                <w:w w:val="99"/>
                <w:sz w:val="21"/>
                <w:szCs w:val="21"/>
              </w:rPr>
              <w:t>数</w:t>
            </w:r>
          </w:p>
        </w:tc>
        <w:tc>
          <w:tcPr>
            <w:tcW w:w="1561" w:type="dxa"/>
            <w:vMerge w:val="restart"/>
            <w:vAlign w:val="center"/>
          </w:tcPr>
          <w:p>
            <w:pPr>
              <w:pStyle w:val="7"/>
              <w:spacing w:before="87"/>
              <w:ind w:left="182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w w:val="95"/>
                <w:sz w:val="21"/>
                <w:szCs w:val="21"/>
              </w:rPr>
              <w:t>称量瓶质量/g</w:t>
            </w:r>
          </w:p>
        </w:tc>
        <w:tc>
          <w:tcPr>
            <w:tcW w:w="2084" w:type="dxa"/>
            <w:vMerge w:val="restart"/>
            <w:vAlign w:val="center"/>
          </w:tcPr>
          <w:p>
            <w:pPr>
              <w:pStyle w:val="7"/>
              <w:spacing w:before="87"/>
              <w:ind w:left="92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w w:val="95"/>
                <w:sz w:val="21"/>
                <w:szCs w:val="21"/>
              </w:rPr>
              <w:t>(称量瓶+试样)质量/g</w:t>
            </w:r>
          </w:p>
        </w:tc>
        <w:tc>
          <w:tcPr>
            <w:tcW w:w="2043" w:type="dxa"/>
            <w:gridSpan w:val="2"/>
            <w:vMerge w:val="restart"/>
            <w:vAlign w:val="center"/>
          </w:tcPr>
          <w:p>
            <w:pPr>
              <w:pStyle w:val="7"/>
              <w:spacing w:line="217" w:lineRule="exact"/>
              <w:ind w:left="242" w:right="172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color w:val="auto"/>
                <w:w w:val="95"/>
                <w:sz w:val="21"/>
                <w:szCs w:val="21"/>
                <w:lang w:eastAsia="zh-CN"/>
              </w:rPr>
              <w:t>(称量瓶+烘干后试</w:t>
            </w:r>
          </w:p>
          <w:p>
            <w:pPr>
              <w:pStyle w:val="7"/>
              <w:spacing w:line="254" w:lineRule="exact"/>
              <w:ind w:left="242" w:right="219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color w:val="auto"/>
                <w:w w:val="95"/>
                <w:sz w:val="21"/>
                <w:szCs w:val="21"/>
                <w:lang w:eastAsia="zh-CN"/>
              </w:rPr>
              <w:t>样）质量/g</w:t>
            </w:r>
          </w:p>
        </w:tc>
        <w:tc>
          <w:tcPr>
            <w:tcW w:w="830" w:type="dxa"/>
            <w:vMerge w:val="restart"/>
          </w:tcPr>
          <w:p>
            <w:pPr>
              <w:pStyle w:val="7"/>
              <w:spacing w:before="87"/>
              <w:ind w:left="92"/>
              <w:jc w:val="center"/>
              <w:rPr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单值/</w:t>
            </w:r>
          </w:p>
          <w:p>
            <w:pPr>
              <w:pStyle w:val="7"/>
              <w:spacing w:before="87"/>
              <w:ind w:left="92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%</w:t>
            </w:r>
          </w:p>
        </w:tc>
        <w:tc>
          <w:tcPr>
            <w:tcW w:w="831" w:type="dxa"/>
            <w:vMerge w:val="restart"/>
          </w:tcPr>
          <w:p>
            <w:pPr>
              <w:pStyle w:val="7"/>
              <w:spacing w:before="87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平均值/</w:t>
            </w:r>
          </w:p>
          <w:p>
            <w:pPr>
              <w:pStyle w:val="7"/>
              <w:spacing w:before="87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>
            <w:pPr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49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spacing w:line="217" w:lineRule="exact"/>
              <w:ind w:left="-65" w:right="-129"/>
              <w:jc w:val="center"/>
              <w:rPr>
                <w:color w:val="auto"/>
                <w:w w:val="95"/>
                <w:sz w:val="20"/>
              </w:rPr>
            </w:pPr>
            <w:r>
              <w:rPr>
                <w:rFonts w:hint="eastAsia"/>
                <w:color w:val="auto"/>
                <w:w w:val="95"/>
                <w:sz w:val="20"/>
                <w:lang w:eastAsia="zh-CN"/>
              </w:rPr>
              <w:t>单值</w:t>
            </w:r>
          </w:p>
        </w:tc>
        <w:tc>
          <w:tcPr>
            <w:tcW w:w="690" w:type="dxa"/>
            <w:vAlign w:val="center"/>
          </w:tcPr>
          <w:p>
            <w:pPr>
              <w:pStyle w:val="7"/>
              <w:spacing w:line="217" w:lineRule="exact"/>
              <w:ind w:left="-65" w:right="-129"/>
              <w:jc w:val="center"/>
              <w:rPr>
                <w:color w:val="auto"/>
                <w:w w:val="95"/>
                <w:sz w:val="20"/>
              </w:rPr>
            </w:pPr>
            <w:r>
              <w:rPr>
                <w:rFonts w:hint="eastAsia"/>
                <w:color w:val="auto"/>
                <w:w w:val="95"/>
                <w:sz w:val="20"/>
                <w:lang w:eastAsia="zh-CN"/>
              </w:rPr>
              <w:t>平均值</w:t>
            </w:r>
          </w:p>
        </w:tc>
        <w:tc>
          <w:tcPr>
            <w:tcW w:w="1561" w:type="dxa"/>
            <w:vMerge w:val="continue"/>
          </w:tcPr>
          <w:p>
            <w:pPr>
              <w:pStyle w:val="7"/>
              <w:spacing w:before="87"/>
              <w:ind w:left="182"/>
              <w:rPr>
                <w:w w:val="95"/>
                <w:sz w:val="20"/>
              </w:rPr>
            </w:pPr>
          </w:p>
        </w:tc>
        <w:tc>
          <w:tcPr>
            <w:tcW w:w="2084" w:type="dxa"/>
            <w:vMerge w:val="continue"/>
          </w:tcPr>
          <w:p>
            <w:pPr>
              <w:pStyle w:val="7"/>
              <w:spacing w:before="87"/>
              <w:ind w:left="92"/>
              <w:rPr>
                <w:w w:val="95"/>
                <w:sz w:val="20"/>
              </w:rPr>
            </w:pPr>
          </w:p>
        </w:tc>
        <w:tc>
          <w:tcPr>
            <w:tcW w:w="2043" w:type="dxa"/>
            <w:gridSpan w:val="2"/>
            <w:vMerge w:val="continue"/>
          </w:tcPr>
          <w:p>
            <w:pPr>
              <w:pStyle w:val="7"/>
              <w:spacing w:line="217" w:lineRule="exact"/>
              <w:ind w:left="242" w:right="221"/>
              <w:jc w:val="center"/>
              <w:rPr>
                <w:w w:val="95"/>
                <w:sz w:val="20"/>
                <w:lang w:eastAsia="zh-CN"/>
              </w:rPr>
            </w:pPr>
          </w:p>
        </w:tc>
        <w:tc>
          <w:tcPr>
            <w:tcW w:w="830" w:type="dxa"/>
            <w:vMerge w:val="continue"/>
          </w:tcPr>
          <w:p>
            <w:pPr>
              <w:pStyle w:val="7"/>
              <w:spacing w:before="87"/>
              <w:ind w:left="92"/>
              <w:jc w:val="center"/>
              <w:rPr>
                <w:sz w:val="20"/>
                <w:lang w:eastAsia="zh-CN"/>
              </w:rPr>
            </w:pPr>
          </w:p>
        </w:tc>
        <w:tc>
          <w:tcPr>
            <w:tcW w:w="831" w:type="dxa"/>
            <w:vMerge w:val="continue"/>
          </w:tcPr>
          <w:p>
            <w:pPr>
              <w:pStyle w:val="7"/>
              <w:spacing w:before="87"/>
              <w:jc w:val="center"/>
              <w:rPr>
                <w:sz w:val="20"/>
                <w:lang w:eastAsia="zh-CN"/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restart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49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06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58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89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84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043" w:type="dxa"/>
            <w:gridSpan w:val="2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831" w:type="dxa"/>
            <w:vMerge w:val="continue"/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 w:val="continue"/>
          </w:tcPr>
          <w:p>
            <w:pPr>
              <w:pStyle w:val="7"/>
              <w:rPr>
                <w:rFonts w:ascii="Times New Roman"/>
                <w:sz w:val="20"/>
              </w:rPr>
            </w:pPr>
          </w:p>
        </w:tc>
      </w:tr>
    </w:tbl>
    <w:p/>
    <w:sectPr>
      <w:type w:val="continuous"/>
      <w:pgSz w:w="16840" w:h="11910" w:orient="landscape"/>
      <w:pgMar w:top="1100" w:right="1180" w:bottom="280" w:left="9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8C1CDC"/>
    <w:rsid w:val="002C64AE"/>
    <w:rsid w:val="005641D7"/>
    <w:rsid w:val="008C1CDC"/>
    <w:rsid w:val="009478E5"/>
    <w:rsid w:val="00B33276"/>
    <w:rsid w:val="00E10081"/>
    <w:rsid w:val="2E250B0A"/>
    <w:rsid w:val="33C155A8"/>
    <w:rsid w:val="41D466DE"/>
    <w:rsid w:val="52E84362"/>
    <w:rsid w:val="7F13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1"/>
      <w:ind w:left="5460" w:right="5453"/>
      <w:jc w:val="center"/>
    </w:pPr>
    <w:rPr>
      <w:sz w:val="24"/>
      <w:szCs w:val="24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401</Characters>
  <Lines>3</Lines>
  <Paragraphs>1</Paragraphs>
  <TotalTime>41</TotalTime>
  <ScaleCrop>false</ScaleCrop>
  <LinksUpToDate>false</LinksUpToDate>
  <CharactersWithSpaces>470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2020-04-30T17:18:00Z</dcterms:created>
  <dc:creator>shiyanshi3</dc:creator>
  <cp:lastModifiedBy>郭金龙</cp:lastModifiedBy>
  <dcterms:modified xsi:type="dcterms:W3CDTF">2020-06-09T08:54:43Z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2020-04-30T00:00:00Z</vt:filetime>
  </property>
  <property fmtid="{D5CDD505-2E9C-101B-9397-08002B2CF9AE}" pid="5" name="KSOProductBuildVer">
    <vt:lpwstr>2052-11.1.0.9740</vt:lpwstr>
  </property>
</Properties>
</file>