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宋体" w:hAnsi="宋体" w:eastAsia="宋体"/>
          <w:sz w:val="20"/>
          <w:szCs w:val="20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0"/>
          <w:szCs w:val="30"/>
        </w:rPr>
        <w:t>***公司</w:t>
      </w: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</w:rPr>
        <w:t xml:space="preserve">                          </w:t>
      </w:r>
      <w:r>
        <w:rPr>
          <w:rFonts w:hint="eastAsia" w:ascii="宋体" w:hAnsi="宋体" w:eastAsia="宋体"/>
          <w:szCs w:val="21"/>
        </w:rPr>
        <w:t xml:space="preserve">受控编号：                    </w:t>
      </w:r>
    </w:p>
    <w:p>
      <w:pPr>
        <w:ind w:firstLine="5400" w:firstLineChars="1500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水泥物理性能检验报告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 xml:space="preserve">                       </w:t>
      </w:r>
    </w:p>
    <w:p>
      <w:pPr>
        <w:ind w:firstLine="10080" w:firstLineChars="480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报告编号： </w:t>
      </w:r>
      <w:r>
        <w:rPr>
          <w:color w:val="000000" w:themeColor="text1"/>
        </w:rPr>
        <w:t xml:space="preserve">                 </w:t>
      </w:r>
      <w:r>
        <w:rPr>
          <w:rFonts w:hint="eastAsia"/>
          <w:color w:val="000000" w:themeColor="text1"/>
        </w:rPr>
        <w:t xml:space="preserve">共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>页</w:t>
      </w:r>
      <w:r>
        <w:rPr>
          <w:rFonts w:hint="eastAsia"/>
          <w:color w:val="000000" w:themeColor="text1"/>
          <w:lang w:eastAsia="zh-CN"/>
        </w:rPr>
        <w:t>，</w:t>
      </w:r>
      <w:bookmarkStart w:id="0" w:name="_GoBack"/>
      <w:bookmarkEnd w:id="0"/>
      <w:r>
        <w:rPr>
          <w:rFonts w:hint="eastAsia"/>
          <w:color w:val="000000" w:themeColor="text1"/>
        </w:rPr>
        <w:t xml:space="preserve">第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>页</w:t>
      </w:r>
    </w:p>
    <w:tbl>
      <w:tblPr>
        <w:tblStyle w:val="4"/>
        <w:tblW w:w="4974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202"/>
        <w:gridCol w:w="963"/>
        <w:gridCol w:w="1133"/>
        <w:gridCol w:w="143"/>
        <w:gridCol w:w="1133"/>
        <w:gridCol w:w="1560"/>
        <w:gridCol w:w="781"/>
        <w:gridCol w:w="559"/>
        <w:gridCol w:w="559"/>
        <w:gridCol w:w="559"/>
        <w:gridCol w:w="559"/>
        <w:gridCol w:w="559"/>
        <w:gridCol w:w="594"/>
        <w:gridCol w:w="594"/>
        <w:gridCol w:w="594"/>
        <w:gridCol w:w="582"/>
        <w:gridCol w:w="582"/>
        <w:gridCol w:w="5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</w:rPr>
              <w:t>取样编号</w:t>
            </w: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取样日期</w:t>
            </w:r>
          </w:p>
        </w:tc>
        <w:tc>
          <w:tcPr>
            <w:tcW w:w="12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05" w:type="pct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***公司试验室（盖章）</w:t>
            </w:r>
          </w:p>
          <w:tbl>
            <w:tblPr>
              <w:tblStyle w:val="4"/>
              <w:tblW w:w="0" w:type="auto"/>
              <w:tblInd w:w="6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95" w:hRule="atLeast"/>
              </w:trPr>
              <w:tc>
                <w:tcPr>
                  <w:tcW w:w="3420" w:type="dxa"/>
                  <w:noWrap/>
                </w:tcPr>
                <w:p>
                  <w:pPr>
                    <w:rPr>
                      <w:rFonts w:eastAsia="宋体"/>
                      <w:color w:val="000000" w:themeColor="text1"/>
                      <w:szCs w:val="21"/>
                    </w:rPr>
                  </w:pPr>
                  <w:r>
                    <w:rPr>
                      <w:rFonts w:hint="eastAsia" w:eastAsia="宋体"/>
                      <w:color w:val="000000" w:themeColor="text1"/>
                      <w:szCs w:val="21"/>
                    </w:rPr>
                    <w:t>电话：</w:t>
                  </w:r>
                </w:p>
                <w:p>
                  <w:pPr>
                    <w:rPr>
                      <w:rFonts w:eastAsia="宋体"/>
                      <w:color w:val="000000" w:themeColor="text1"/>
                      <w:szCs w:val="21"/>
                    </w:rPr>
                  </w:pPr>
                  <w:r>
                    <w:rPr>
                      <w:rFonts w:hint="eastAsia" w:eastAsia="宋体"/>
                      <w:color w:val="000000" w:themeColor="text1"/>
                      <w:szCs w:val="21"/>
                    </w:rPr>
                    <w:t>地址：</w:t>
                  </w:r>
                </w:p>
              </w:tc>
            </w:tr>
          </w:tbl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生产厂家/商标</w:t>
            </w: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试验起始日期</w:t>
            </w:r>
          </w:p>
        </w:tc>
        <w:tc>
          <w:tcPr>
            <w:tcW w:w="12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05" w:type="pct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品种、强度等级</w:t>
            </w:r>
          </w:p>
        </w:tc>
        <w:tc>
          <w:tcPr>
            <w:tcW w:w="15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报告日期</w:t>
            </w:r>
          </w:p>
        </w:tc>
        <w:tc>
          <w:tcPr>
            <w:tcW w:w="12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05" w:type="pct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生产/出厂日期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出厂编号</w:t>
            </w:r>
          </w:p>
        </w:tc>
        <w:tc>
          <w:tcPr>
            <w:tcW w:w="4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</w:rPr>
              <w:t>代表批量（t）</w:t>
            </w:r>
          </w:p>
        </w:tc>
        <w:tc>
          <w:tcPr>
            <w:tcW w:w="12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  <w:tc>
          <w:tcPr>
            <w:tcW w:w="1205" w:type="pct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检验依据</w:t>
            </w:r>
          </w:p>
        </w:tc>
        <w:tc>
          <w:tcPr>
            <w:tcW w:w="3318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GB175-2007《通用硅酸盐水泥》</w:t>
            </w:r>
          </w:p>
        </w:tc>
        <w:tc>
          <w:tcPr>
            <w:tcW w:w="1205" w:type="pct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4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检验项目</w:t>
            </w:r>
          </w:p>
        </w:tc>
        <w:tc>
          <w:tcPr>
            <w:tcW w:w="74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比表面积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Style w:val="6"/>
                <w:rFonts w:eastAsia="宋体"/>
                <w:sz w:val="21"/>
                <w:szCs w:val="21"/>
              </w:rPr>
              <w:t>m</w:t>
            </w:r>
            <w:r>
              <w:rPr>
                <w:rStyle w:val="8"/>
                <w:rFonts w:eastAsia="宋体"/>
                <w:sz w:val="21"/>
                <w:szCs w:val="21"/>
              </w:rPr>
              <w:t>2</w:t>
            </w:r>
            <w:r>
              <w:rPr>
                <w:rStyle w:val="6"/>
                <w:rFonts w:eastAsia="宋体"/>
                <w:sz w:val="21"/>
                <w:szCs w:val="21"/>
              </w:rPr>
              <w:t>/kg</w:t>
            </w:r>
            <w:r>
              <w:rPr>
                <w:rStyle w:val="7"/>
                <w:rFonts w:hint="default"/>
                <w:sz w:val="21"/>
                <w:szCs w:val="21"/>
              </w:rPr>
              <w:t>）</w:t>
            </w:r>
          </w:p>
        </w:tc>
        <w:tc>
          <w:tcPr>
            <w:tcW w:w="8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凝结时间</w:t>
            </w:r>
          </w:p>
        </w:tc>
        <w:tc>
          <w:tcPr>
            <w:tcW w:w="53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安定性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（雷氏法）</w:t>
            </w:r>
          </w:p>
        </w:tc>
        <w:tc>
          <w:tcPr>
            <w:tcW w:w="2427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强      度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 xml:space="preserve">  （MPa）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4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初</w:t>
            </w:r>
            <w:r>
              <w:rPr>
                <w:rStyle w:val="7"/>
                <w:rFonts w:hint="default"/>
                <w:sz w:val="21"/>
                <w:szCs w:val="21"/>
              </w:rPr>
              <w:t>凝</w:t>
            </w:r>
          </w:p>
        </w:tc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终</w:t>
            </w:r>
            <w:r>
              <w:rPr>
                <w:rStyle w:val="7"/>
                <w:rFonts w:hint="default"/>
                <w:sz w:val="21"/>
                <w:szCs w:val="21"/>
              </w:rPr>
              <w:t>凝</w:t>
            </w: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2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抗    折</w:t>
            </w:r>
          </w:p>
        </w:tc>
        <w:tc>
          <w:tcPr>
            <w:tcW w:w="120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抗    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4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Style w:val="6"/>
                <w:rFonts w:eastAsia="宋体"/>
                <w:sz w:val="21"/>
                <w:szCs w:val="21"/>
              </w:rPr>
              <w:t>min</w:t>
            </w:r>
            <w:r>
              <w:rPr>
                <w:rStyle w:val="7"/>
                <w:rFonts w:hint="default"/>
                <w:sz w:val="21"/>
                <w:szCs w:val="21"/>
              </w:rPr>
              <w:t>）</w:t>
            </w:r>
          </w:p>
        </w:tc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</w:t>
            </w:r>
            <w:r>
              <w:rPr>
                <w:rStyle w:val="6"/>
                <w:rFonts w:eastAsia="宋体"/>
                <w:sz w:val="21"/>
                <w:szCs w:val="21"/>
              </w:rPr>
              <w:t>min</w:t>
            </w:r>
            <w:r>
              <w:rPr>
                <w:rStyle w:val="7"/>
                <w:rFonts w:hint="default"/>
                <w:sz w:val="21"/>
                <w:szCs w:val="21"/>
              </w:rPr>
              <w:t>）</w:t>
            </w:r>
          </w:p>
        </w:tc>
        <w:tc>
          <w:tcPr>
            <w:tcW w:w="53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3d</w:t>
            </w:r>
          </w:p>
        </w:tc>
        <w:tc>
          <w:tcPr>
            <w:tcW w:w="5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28d</w:t>
            </w:r>
          </w:p>
        </w:tc>
        <w:tc>
          <w:tcPr>
            <w:tcW w:w="6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3d</w:t>
            </w:r>
          </w:p>
        </w:tc>
        <w:tc>
          <w:tcPr>
            <w:tcW w:w="5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28d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技术要求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  <w:r>
              <w:rPr>
                <w:rStyle w:val="6"/>
                <w:rFonts w:eastAsia="宋体"/>
                <w:sz w:val="21"/>
                <w:szCs w:val="21"/>
              </w:rPr>
              <w:t>300</w:t>
            </w:r>
          </w:p>
        </w:tc>
        <w:tc>
          <w:tcPr>
            <w:tcW w:w="4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  <w:r>
              <w:rPr>
                <w:rStyle w:val="6"/>
                <w:rFonts w:eastAsia="宋体"/>
                <w:sz w:val="21"/>
                <w:szCs w:val="21"/>
              </w:rPr>
              <w:t>45</w:t>
            </w:r>
          </w:p>
        </w:tc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≤</w:t>
            </w:r>
            <w:r>
              <w:rPr>
                <w:rStyle w:val="6"/>
                <w:rFonts w:eastAsia="宋体"/>
                <w:sz w:val="21"/>
                <w:szCs w:val="21"/>
              </w:rPr>
              <w:t>600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合</w:t>
            </w:r>
            <w:r>
              <w:rPr>
                <w:rStyle w:val="7"/>
                <w:rFonts w:hint="default"/>
                <w:sz w:val="21"/>
                <w:szCs w:val="21"/>
              </w:rPr>
              <w:t>格</w:t>
            </w:r>
          </w:p>
        </w:tc>
        <w:tc>
          <w:tcPr>
            <w:tcW w:w="6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</w:p>
        </w:tc>
        <w:tc>
          <w:tcPr>
            <w:tcW w:w="57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</w:p>
        </w:tc>
        <w:tc>
          <w:tcPr>
            <w:tcW w:w="6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</w:p>
        </w:tc>
        <w:tc>
          <w:tcPr>
            <w:tcW w:w="5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试验结果</w:t>
            </w:r>
          </w:p>
        </w:tc>
        <w:tc>
          <w:tcPr>
            <w:tcW w:w="7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3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7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标准稠度用水量(%)</w:t>
            </w:r>
          </w:p>
        </w:tc>
        <w:tc>
          <w:tcPr>
            <w:tcW w:w="135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0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9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水灰比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流动度（mm）</w:t>
            </w:r>
          </w:p>
        </w:tc>
        <w:tc>
          <w:tcPr>
            <w:tcW w:w="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649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73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609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59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结</w:t>
            </w:r>
            <w:r>
              <w:rPr>
                <w:rStyle w:val="7"/>
                <w:rFonts w:hint="default"/>
                <w:sz w:val="21"/>
                <w:szCs w:val="21"/>
              </w:rPr>
              <w:t>论</w:t>
            </w:r>
          </w:p>
        </w:tc>
        <w:tc>
          <w:tcPr>
            <w:tcW w:w="4523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</w:t>
            </w:r>
            <w:r>
              <w:rPr>
                <w:rStyle w:val="7"/>
                <w:rFonts w:hint="default"/>
                <w:sz w:val="21"/>
                <w:szCs w:val="21"/>
              </w:rPr>
              <w:t>注</w:t>
            </w:r>
          </w:p>
        </w:tc>
        <w:tc>
          <w:tcPr>
            <w:tcW w:w="4523" w:type="pct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ind w:firstLine="630" w:firstLineChars="300"/>
        <w:rPr>
          <w:szCs w:val="21"/>
        </w:rPr>
      </w:pPr>
      <w:r>
        <w:rPr>
          <w:rFonts w:hint="eastAsia"/>
          <w:szCs w:val="21"/>
        </w:rPr>
        <w:t>批准：                                                       审核：                                        检验：</w:t>
      </w:r>
    </w:p>
    <w:sectPr>
      <w:pgSz w:w="16838" w:h="11906" w:orient="landscape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56C3E"/>
    <w:rsid w:val="0023592F"/>
    <w:rsid w:val="002E09C2"/>
    <w:rsid w:val="002F1443"/>
    <w:rsid w:val="00312015"/>
    <w:rsid w:val="00456C3E"/>
    <w:rsid w:val="00622A87"/>
    <w:rsid w:val="00716EBE"/>
    <w:rsid w:val="00721087"/>
    <w:rsid w:val="00851955"/>
    <w:rsid w:val="008B4CFD"/>
    <w:rsid w:val="009C63CD"/>
    <w:rsid w:val="00B53456"/>
    <w:rsid w:val="00BC07F7"/>
    <w:rsid w:val="00CD78FE"/>
    <w:rsid w:val="00CF670F"/>
    <w:rsid w:val="00E03FF6"/>
    <w:rsid w:val="00ED6F79"/>
    <w:rsid w:val="00EE36A3"/>
    <w:rsid w:val="00EF4354"/>
    <w:rsid w:val="076422C4"/>
    <w:rsid w:val="079774FB"/>
    <w:rsid w:val="08732E7D"/>
    <w:rsid w:val="0A7F0462"/>
    <w:rsid w:val="0BE06CAC"/>
    <w:rsid w:val="0C4D4270"/>
    <w:rsid w:val="0D170BFB"/>
    <w:rsid w:val="0EF607AC"/>
    <w:rsid w:val="127B7C5D"/>
    <w:rsid w:val="1D556F46"/>
    <w:rsid w:val="25E74020"/>
    <w:rsid w:val="282D0504"/>
    <w:rsid w:val="28DB3C7D"/>
    <w:rsid w:val="29380963"/>
    <w:rsid w:val="35FE23F5"/>
    <w:rsid w:val="379F2CB3"/>
    <w:rsid w:val="3B034207"/>
    <w:rsid w:val="416442BC"/>
    <w:rsid w:val="47EA47DC"/>
    <w:rsid w:val="55C77E08"/>
    <w:rsid w:val="582C3ED0"/>
    <w:rsid w:val="5A9A5A1A"/>
    <w:rsid w:val="5D811326"/>
    <w:rsid w:val="5E355889"/>
    <w:rsid w:val="66DB18A4"/>
    <w:rsid w:val="6C5A29F7"/>
    <w:rsid w:val="73022C77"/>
    <w:rsid w:val="79DD275D"/>
    <w:rsid w:val="7CEE0E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  <w:style w:type="character" w:customStyle="1" w:styleId="9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85</Words>
  <Characters>485</Characters>
  <Lines>4</Lines>
  <Paragraphs>1</Paragraphs>
  <TotalTime>36</TotalTime>
  <ScaleCrop>false</ScaleCrop>
  <LinksUpToDate>false</LinksUpToDate>
  <CharactersWithSpaces>569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郭金龙</cp:lastModifiedBy>
  <dcterms:modified xsi:type="dcterms:W3CDTF">2020-06-09T08:17:03Z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